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EA05F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услуг, </w:t>
      </w:r>
    </w:p>
    <w:p w14:paraId="1F26CF32" w14:textId="61F45C9F" w:rsidR="00504DBD" w:rsidRPr="00A37084" w:rsidRDefault="00504DBD" w:rsidP="00741A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оказываемых Некоммерческой организацией «Фонд поддержки предпринимательства МО «Город Пикалево» </w:t>
      </w:r>
      <w:r w:rsidR="00741ABC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>субъектам малого и среднего предпринимательства, самозанятым гражданам и физическим лицам</w:t>
      </w:r>
    </w:p>
    <w:p w14:paraId="2EE76A09" w14:textId="77777777" w:rsidR="00504DBD" w:rsidRDefault="00504DBD" w:rsidP="00504DB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791"/>
        <w:gridCol w:w="4017"/>
        <w:gridCol w:w="2423"/>
        <w:gridCol w:w="2432"/>
      </w:tblGrid>
      <w:tr w:rsidR="00504DBD" w14:paraId="0DFDCBFE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AFEF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№</w:t>
            </w:r>
          </w:p>
        </w:tc>
        <w:tc>
          <w:tcPr>
            <w:tcW w:w="4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6DC4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Наименование оказываемой услуги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E17B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Форма поддержки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E707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Вид поддержки</w:t>
            </w:r>
          </w:p>
        </w:tc>
      </w:tr>
      <w:tr w:rsidR="009A31B0" w:rsidRPr="00741ABC" w14:paraId="0CF3F379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7795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40384B1" w14:textId="2187BBB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возмещения и финансового обеспечения затрат (предоставления субсидий и грантов)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53EB" w14:textId="77777777" w:rsidR="009A31B0" w:rsidRPr="00741ABC" w:rsidRDefault="009A31B0" w:rsidP="00741AB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1B23" w14:textId="77777777" w:rsidR="009A31B0" w:rsidRPr="00741ABC" w:rsidRDefault="009A31B0" w:rsidP="00741AB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13D2997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0FB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9F6F5FC" w14:textId="6F39DBCF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операционного финансового менеджмента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819D" w14:textId="77777777" w:rsidR="009A31B0" w:rsidRPr="00741ABC" w:rsidRDefault="009A31B0" w:rsidP="00741AB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3F4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12C0A5B9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5DC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22644B3" w14:textId="19B27D1A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587B" w14:textId="77777777" w:rsidR="009A31B0" w:rsidRPr="00741ABC" w:rsidRDefault="009A31B0" w:rsidP="00741AB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1BC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A0169A6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75AA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A88AADE" w14:textId="6F760D4F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бухгалтерского учета и отчетности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AB4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08E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F8A9354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D615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CA78FC2" w14:textId="1EE978C0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финансового моделирования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052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996C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71606B1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F68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DF85A01" w14:textId="7DCA2AB3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бизнес-планирования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C4B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469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19DFFE1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B8B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3B9835F" w14:textId="4FD503C5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заполнения субъектами малого и среднего предпринимательства отчетности по договорам о предоставлении субсидий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8CE8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7F5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09BEB017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469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295C466" w14:textId="39FE8864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заполнению и подаче форм статистической 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C5ED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132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5D7FCEE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0B9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2A68FC6" w14:textId="74C32669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Консультационные услуги по вопросам заполнения субъектами малого и среднего предпринимательства отчетности по договорам о предоставлении </w:t>
            </w: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грантов, в том числе в ГИИС «Электронный бюджет» 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472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04D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0313B57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1938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20473C42" w14:textId="7DA59249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подготовке и заполнению документов в рамках казначейского сопровождения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6B51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4FD3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2332993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B229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F308DA6" w14:textId="53E9FC5F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процедуре регистрации юридических лиц и/или индивидуальных предпринимателей (в том числе выбор организационно-правовой формы, выбор ОКВЭД, выбор системы налогообложения, процедура регистрации, необходимые документы, открытие расчетного счета, заполнение заявления и пр.)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CDB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D4B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3097C4CE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D5FA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CF3AF0A" w14:textId="52839A1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процедуре внесения изменений в ЕГРЮЛ и ЕГРИП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D698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5564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741ACC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E6C1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55264BC" w14:textId="1DBBF698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открытию бизнеса по франшизе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6C58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C42F7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AC76377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778F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D8D68EF" w14:textId="4EEFF790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взаимодействия с ресурсоснабжающими организациями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9DAC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AB45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E81855E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73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2632877F" w14:textId="66F9410D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законодательным требованиям к ведению бизнеса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D00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766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A56130F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3E3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0EDA05F" w14:textId="03418597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заключения гражданско-правовых договоров (договоры подряда, купли-продажи, аренды, возмездного оказания услуг и т.д.)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0E91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1910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4BB8EAD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BFA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5A65461" w14:textId="03AE9A9F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EFE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ECA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67702F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6EB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29DC4792" w14:textId="5C6E720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Консультационные услуги о предоставлении муниципальной услуги по предварительному согласованию внешнего вида информационных конструкций и (или) подтверждению размещенной информационной конструкции требованиям Стандарта оформления и размещения информационных </w:t>
            </w: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конструкций на фасадах зданий и в населенных пунктах муниципальных образований Ленинградской области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2697C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6B6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612DC49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FB26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FE4C1D7" w14:textId="141A0E3E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составлению и экспертизе должностных регламентов и инструкций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D1133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9EE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EDEDAFC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D5D4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4AD02DA" w14:textId="46A12D8D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участия и продвижения товаров в выставочно-ярмарочных мероприятиях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410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AA73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0ABAD4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F44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F3E1B15" w14:textId="305D4993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процедуре получения субъектами малого и среднего предпринимательства в пользование (аренду) муниципального имущества на возмездной основе, безвозмездной основе или на льготных условиях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DAA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2E30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0E83FB7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14FF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DE947D1" w14:textId="05DC4D98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процедуре получения субъектами малого и среднего предпринимательства в пользование (аренду) государственного имущества на возмездной основе, безвозмездной основе или на льготных условиях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D3D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0B24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C263850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2EF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1D296C4" w14:textId="6F9974BE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патентования и лицензирования объектов интеллектуальной собственности субъекта малого и среднего предпринимательства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8E0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996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602174F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243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AB92C0B" w14:textId="6D20838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перечню видов деятельности, на которые требуются лицензии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8893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3C6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32F951D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1940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AE68749" w14:textId="1362981B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проведению обязательной классификации гостиниц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EFF4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26E55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3CC0AC2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320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5243518" w14:textId="4871F0FD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сертификации и стандартизации товаров и услуг, в том числе по сертификации системы менеджмента качества в соответствии с международным стандартом ГОСТ ISO 9001, по сертификации технологии производства по принципам ХАССП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D1F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521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47D47E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A7B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ABFFF42" w14:textId="5637080E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Консультационные услуги о продуктах и услугах Фонда «Фонд поддержки предпринимательства и </w:t>
            </w: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промышленности Ленинградской области»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5068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7FE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3EABFF98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CB48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84F3298" w14:textId="183CDB61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заключения социального контракта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B5D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54B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4BA4D6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4182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31D30985" w14:textId="71B8C6FE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вопросу признания субъекта малого или среднего предпринимательства социальным предприятием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FF5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A0F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A5E7768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1826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5033868" w14:textId="58B6E54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мерам поддержки социальных предприятий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B604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6ED4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39E0FC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BA0F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A49A3CC" w14:textId="7B878B84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внесения сведений в Единый реестр субъектов малого и среднего предпринимательства (nalog.ru)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947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4EE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1D562A2F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CB3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3BB3BDDE" w14:textId="1A00514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возможностям интернет порталов / сервисов для субъектов малого и среднего предпринимательства, регистрация на порталах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D30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842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239123E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0845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C530593" w14:textId="193AA9E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мерам финансовой поддержки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AF51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AB3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16BFD97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CEC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297B5FD1" w14:textId="7A948A42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мерам образовательной поддержки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9F40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61A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8896F4F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CB5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4B31D38" w14:textId="2F88FE8A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информационного сопровождения деятельности субъектов малого и среднего предпринимательства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E708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D0C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68219B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FDB1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83460E4" w14:textId="3599B1A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участия в закупках, продвижения на электронных площадках, электронных торгах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F2C0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AD7C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7EDB421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F0CC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91FC89B" w14:textId="64410C03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маркетингу и сбыту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BDF2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CC5F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83FB453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1D49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0D074487" w14:textId="2E76BFB5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о порядке маркировки товаров, подлежащих обязательной маркировке средствами идентификации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9BB3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05C2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D845838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AD9E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2125B98" w14:textId="1CA55CD2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вопросам подбора персонала, применения трудового законодательства Российской Федерации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09DD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4808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E821B52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429F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4BDA547" w14:textId="0EE6A482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ведению кадрового учета на предприятиях МСП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74A0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042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4605489E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04FD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284F1C7A" w14:textId="4141B5E4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Консультационные услуги по порядку и оформлению необходимых документов для </w:t>
            </w: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приема на основную работу, на работу по совместительству, по договору гражданско-правового характера, на увольнение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417E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826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64FC187C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B801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D02D9B3" w14:textId="10EBBB2E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 / Консультация по вопросам осуществления предпринимательской деятельности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91F9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F7AB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0F26544D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42F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3F89191" w14:textId="3E7894E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Обучающий курс «Введение в предпринимательство» (для группы минимум 5 человек)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5675B" w14:textId="0F4A2C64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D550" w14:textId="0AFBE556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4A354746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D99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6CB3C0CE" w14:textId="32F51672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о продуктах и услугах автономной некоммерческой организации «Микрокредитная компания Ленинградской области»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87F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BC3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30A4E2F0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123B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79545E69" w14:textId="7F6AD38D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о продуктах и услугах муниципальной организации инфраструктуры поддержки Ленинградской области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E173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C3A1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00A2DACA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D6CC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2172022" w14:textId="4042B4A5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Обучающая программа Национального агентства развития предпринимательства РФ «Основы предпринимательства»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91E5" w14:textId="4201CD3F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B3FD" w14:textId="258F75BE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375AE3F5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1DD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3974E219" w14:textId="5A18F17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Обучающая программа Национального агентства развития предпринимательства РФ «Основы бизнес-планирования»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B222" w14:textId="22336800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93CC" w14:textId="057D6D8B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2374B679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08BE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4A43997" w14:textId="09F51032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Обучающая программа Национального агентства развития предпринимательства РФ «Мама-предприниматель»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2427" w14:textId="786768FC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E540" w14:textId="01EAC189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46A7FED9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FADA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550C4E31" w14:textId="197B0218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Обучающая программа Национального агентства развития предпринимательства РФ «Серебряный старт»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9533" w14:textId="2595D06C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B8D9" w14:textId="6E929BEA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6B281BF6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B682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3BAE58D7" w14:textId="1F0C017A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Обучающая программа Корпорации МСП «СВОй бизнес»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121D" w14:textId="4389A93B" w:rsidR="009A31B0" w:rsidRPr="00741ABC" w:rsidRDefault="00B64353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AC7D" w14:textId="53AF157F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4353" w:rsidRPr="00741ABC">
              <w:rPr>
                <w:rFonts w:ascii="Times New Roman" w:hAnsi="Times New Roman"/>
                <w:sz w:val="24"/>
                <w:szCs w:val="24"/>
              </w:rPr>
              <w:t>Образовательная поддержка</w:t>
            </w:r>
          </w:p>
        </w:tc>
      </w:tr>
      <w:tr w:rsidR="009A31B0" w:rsidRPr="00741ABC" w14:paraId="5A5106F8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A36D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451B7E90" w14:textId="2AA165FC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разъяснению порядка включения в реестр креативных (творческих) индустрий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33EC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BB7A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0DD3D294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3527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E5509F0" w14:textId="0CD24506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Консультационные услуги по мерам финансовой поддержки субъектов креативных индустрий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FDE6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45DD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9A31B0" w:rsidRPr="00741ABC" w14:paraId="524DA3BD" w14:textId="77777777" w:rsidTr="009A31B0"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4073" w14:textId="77777777" w:rsidR="009A31B0" w:rsidRPr="00741ABC" w:rsidRDefault="009A31B0" w:rsidP="00741ABC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</w:tcPr>
          <w:p w14:paraId="12AF3699" w14:textId="79AEADCD" w:rsidR="009A31B0" w:rsidRPr="00741ABC" w:rsidRDefault="009A31B0" w:rsidP="00741A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A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Консультация о включении в реестр Региональных брендов Ленинградской области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559C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2D32" w14:textId="77777777" w:rsidR="009A31B0" w:rsidRPr="00741ABC" w:rsidRDefault="009A31B0" w:rsidP="00741ABC">
            <w:pPr>
              <w:rPr>
                <w:rFonts w:ascii="Times New Roman" w:hAnsi="Times New Roman"/>
                <w:sz w:val="24"/>
                <w:szCs w:val="24"/>
              </w:rPr>
            </w:pPr>
            <w:r w:rsidRPr="00741ABC">
              <w:rPr>
                <w:rFonts w:ascii="Times New Roman" w:hAnsi="Times New Roman"/>
                <w:sz w:val="24"/>
                <w:szCs w:val="24"/>
              </w:rPr>
              <w:t xml:space="preserve">Консультационные услуги </w:t>
            </w:r>
          </w:p>
        </w:tc>
      </w:tr>
    </w:tbl>
    <w:p w14:paraId="3CD9DAF0" w14:textId="77777777" w:rsidR="00A80D51" w:rsidRPr="00741ABC" w:rsidRDefault="00A80D51" w:rsidP="00741ABC">
      <w:pPr>
        <w:rPr>
          <w:rFonts w:ascii="Times New Roman" w:hAnsi="Times New Roman"/>
          <w:sz w:val="24"/>
          <w:szCs w:val="24"/>
        </w:rPr>
      </w:pPr>
    </w:p>
    <w:sectPr w:rsidR="00A80D51" w:rsidRPr="00741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12C65"/>
    <w:multiLevelType w:val="hybridMultilevel"/>
    <w:tmpl w:val="D1A05F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646193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BD"/>
    <w:rsid w:val="004B5A5F"/>
    <w:rsid w:val="00504DBD"/>
    <w:rsid w:val="006613D8"/>
    <w:rsid w:val="006E57BF"/>
    <w:rsid w:val="00741ABC"/>
    <w:rsid w:val="009A31B0"/>
    <w:rsid w:val="00A37084"/>
    <w:rsid w:val="00A80D51"/>
    <w:rsid w:val="00B64353"/>
    <w:rsid w:val="00F7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630D"/>
  <w15:docId w15:val="{F7EEF224-121B-4B12-8500-94B9E49F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DBD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4DBD"/>
    <w:rPr>
      <w:color w:val="0000FF" w:themeColor="hyperlink"/>
      <w:u w:val="single"/>
    </w:rPr>
  </w:style>
  <w:style w:type="paragraph" w:customStyle="1" w:styleId="ConsPlusNormal">
    <w:name w:val="ConsPlusNormal"/>
    <w:rsid w:val="00504D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504DBD"/>
    <w:pPr>
      <w:spacing w:after="0" w:line="240" w:lineRule="auto"/>
    </w:pPr>
    <w:rPr>
      <w:rFonts w:eastAsiaTheme="minorEastAsia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8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Пикалево Фонд</cp:lastModifiedBy>
  <cp:revision>3</cp:revision>
  <dcterms:created xsi:type="dcterms:W3CDTF">2026-05-15T07:31:00Z</dcterms:created>
  <dcterms:modified xsi:type="dcterms:W3CDTF">2026-05-29T07:09:00Z</dcterms:modified>
</cp:coreProperties>
</file>